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D19" w:rsidRPr="00DF3BF0" w:rsidRDefault="00C74D19" w:rsidP="00DF3BF0">
      <w:pPr>
        <w:pStyle w:val="Default"/>
        <w:jc w:val="center"/>
        <w:rPr>
          <w:rFonts w:ascii="Comic Sans MS" w:hAnsi="Comic Sans MS"/>
          <w:color w:val="FF0000"/>
          <w:sz w:val="28"/>
        </w:rPr>
      </w:pPr>
      <w:r w:rsidRPr="00DF3BF0">
        <w:rPr>
          <w:rFonts w:ascii="Comic Sans MS" w:hAnsi="Comic Sans MS"/>
          <w:color w:val="FF0000"/>
          <w:sz w:val="28"/>
        </w:rPr>
        <w:t>Whitefield Infant School and Nursery</w:t>
      </w:r>
    </w:p>
    <w:p w:rsidR="00C74D19" w:rsidRPr="00DF3BF0" w:rsidRDefault="00C74D19" w:rsidP="00DF3BF0">
      <w:pPr>
        <w:pStyle w:val="Default"/>
        <w:jc w:val="center"/>
        <w:rPr>
          <w:rFonts w:ascii="Comic Sans MS" w:hAnsi="Comic Sans MS"/>
          <w:color w:val="FF0000"/>
          <w:sz w:val="28"/>
        </w:rPr>
      </w:pPr>
      <w:r w:rsidRPr="00DF3BF0">
        <w:rPr>
          <w:rFonts w:ascii="Comic Sans MS" w:hAnsi="Comic Sans MS"/>
          <w:color w:val="FF0000"/>
          <w:sz w:val="28"/>
        </w:rPr>
        <w:t>Code of Conduct for Governors</w:t>
      </w:r>
    </w:p>
    <w:p w:rsidR="00DF3BF0" w:rsidRDefault="00C74D19" w:rsidP="00C74D19">
      <w:pPr>
        <w:pStyle w:val="Default"/>
        <w:rPr>
          <w:rFonts w:ascii="Comic Sans MS" w:hAnsi="Comic Sans MS"/>
        </w:rPr>
      </w:pPr>
      <w:r w:rsidRPr="00DF3BF0">
        <w:rPr>
          <w:rFonts w:ascii="Comic Sans MS" w:hAnsi="Comic Sans MS"/>
        </w:rPr>
        <w:t xml:space="preserve"> </w:t>
      </w:r>
    </w:p>
    <w:p w:rsidR="00C74D19" w:rsidRPr="00DF3BF0" w:rsidRDefault="00C74D19" w:rsidP="00C74D19">
      <w:pPr>
        <w:pStyle w:val="Default"/>
        <w:rPr>
          <w:rFonts w:ascii="Comic Sans MS" w:hAnsi="Comic Sans MS"/>
          <w:sz w:val="20"/>
          <w:szCs w:val="20"/>
        </w:rPr>
      </w:pPr>
      <w:r w:rsidRPr="00DF3BF0">
        <w:rPr>
          <w:rFonts w:ascii="Comic Sans MS" w:hAnsi="Comic Sans MS"/>
          <w:b/>
          <w:bCs/>
          <w:sz w:val="20"/>
          <w:szCs w:val="20"/>
        </w:rPr>
        <w:t xml:space="preserve">GENERAL </w:t>
      </w:r>
    </w:p>
    <w:p w:rsidR="00C74D19" w:rsidRPr="00DF3BF0" w:rsidRDefault="00C74D19" w:rsidP="00DF3BF0">
      <w:pPr>
        <w:pStyle w:val="Default"/>
        <w:numPr>
          <w:ilvl w:val="0"/>
          <w:numId w:val="1"/>
        </w:numPr>
        <w:spacing w:after="27"/>
        <w:rPr>
          <w:rFonts w:ascii="Comic Sans MS" w:hAnsi="Comic Sans MS"/>
          <w:sz w:val="20"/>
          <w:szCs w:val="20"/>
        </w:rPr>
      </w:pPr>
      <w:r w:rsidRPr="00DF3BF0">
        <w:rPr>
          <w:rFonts w:ascii="Comic Sans MS" w:hAnsi="Comic Sans MS"/>
          <w:sz w:val="20"/>
          <w:szCs w:val="20"/>
        </w:rPr>
        <w:t xml:space="preserve">The main aim of the school is to raise the educational achievements of all its pupils. </w:t>
      </w:r>
    </w:p>
    <w:p w:rsidR="00C74D19" w:rsidRPr="00DF3BF0" w:rsidRDefault="00C74D19" w:rsidP="00DF3BF0">
      <w:pPr>
        <w:pStyle w:val="Default"/>
        <w:numPr>
          <w:ilvl w:val="0"/>
          <w:numId w:val="1"/>
        </w:numPr>
        <w:rPr>
          <w:rFonts w:ascii="Comic Sans MS" w:hAnsi="Comic Sans MS"/>
          <w:sz w:val="20"/>
          <w:szCs w:val="20"/>
        </w:rPr>
      </w:pPr>
      <w:r w:rsidRPr="00DF3BF0">
        <w:rPr>
          <w:rFonts w:ascii="Comic Sans MS" w:hAnsi="Comic Sans MS"/>
          <w:sz w:val="20"/>
          <w:szCs w:val="20"/>
        </w:rPr>
        <w:t xml:space="preserve">The governing body will contribute most effectively to this aim by focusing on its three roles: </w:t>
      </w:r>
    </w:p>
    <w:p w:rsidR="00C74D19" w:rsidRPr="00DF3BF0" w:rsidRDefault="00C74D19" w:rsidP="00C74D19">
      <w:pPr>
        <w:pStyle w:val="Default"/>
        <w:rPr>
          <w:rFonts w:ascii="Comic Sans MS" w:hAnsi="Comic Sans MS"/>
          <w:sz w:val="20"/>
          <w:szCs w:val="20"/>
        </w:rPr>
      </w:pPr>
    </w:p>
    <w:p w:rsidR="00C74D19" w:rsidRPr="00DF3BF0" w:rsidRDefault="00C74D19" w:rsidP="00C74D19">
      <w:pPr>
        <w:pStyle w:val="Default"/>
        <w:spacing w:after="15"/>
        <w:rPr>
          <w:rFonts w:ascii="Comic Sans MS" w:hAnsi="Comic Sans MS"/>
          <w:sz w:val="20"/>
          <w:szCs w:val="20"/>
        </w:rPr>
      </w:pPr>
      <w:r w:rsidRPr="00DF3BF0">
        <w:rPr>
          <w:rFonts w:ascii="Comic Sans MS" w:hAnsi="Comic Sans MS"/>
          <w:sz w:val="20"/>
          <w:szCs w:val="20"/>
        </w:rPr>
        <w:t xml:space="preserve">1. Ensuring clarity of vision, ethos and strategic direction </w:t>
      </w:r>
    </w:p>
    <w:p w:rsidR="00C74D19" w:rsidRPr="00DF3BF0" w:rsidRDefault="00C74D19" w:rsidP="00C74D19">
      <w:pPr>
        <w:pStyle w:val="Default"/>
        <w:spacing w:after="15"/>
        <w:rPr>
          <w:rFonts w:ascii="Comic Sans MS" w:hAnsi="Comic Sans MS"/>
          <w:sz w:val="20"/>
          <w:szCs w:val="20"/>
        </w:rPr>
      </w:pPr>
      <w:r w:rsidRPr="00DF3BF0">
        <w:rPr>
          <w:rFonts w:ascii="Comic Sans MS" w:hAnsi="Comic Sans MS"/>
          <w:sz w:val="20"/>
          <w:szCs w:val="20"/>
        </w:rPr>
        <w:t xml:space="preserve">2. Holding the Principal to account for the educational performance of the school and its pupils </w:t>
      </w:r>
    </w:p>
    <w:p w:rsidR="00C74D19" w:rsidRPr="00DF3BF0" w:rsidRDefault="00C74D19" w:rsidP="00C74D19">
      <w:pPr>
        <w:pStyle w:val="Default"/>
        <w:rPr>
          <w:rFonts w:ascii="Comic Sans MS" w:hAnsi="Comic Sans MS"/>
          <w:sz w:val="20"/>
          <w:szCs w:val="20"/>
        </w:rPr>
      </w:pPr>
      <w:r w:rsidRPr="00DF3BF0">
        <w:rPr>
          <w:rFonts w:ascii="Comic Sans MS" w:hAnsi="Comic Sans MS"/>
          <w:sz w:val="20"/>
          <w:szCs w:val="20"/>
        </w:rPr>
        <w:t xml:space="preserve">3. Overseeing the financial performance of the school and making sure its money is well spent </w:t>
      </w:r>
    </w:p>
    <w:p w:rsidR="00C74D19" w:rsidRPr="00DF3BF0" w:rsidRDefault="00C74D19" w:rsidP="00C74D19">
      <w:pPr>
        <w:pStyle w:val="Default"/>
        <w:rPr>
          <w:rFonts w:ascii="Comic Sans MS" w:hAnsi="Comic Sans MS"/>
          <w:sz w:val="20"/>
          <w:szCs w:val="20"/>
        </w:rPr>
      </w:pPr>
    </w:p>
    <w:p w:rsidR="00C74D19" w:rsidRPr="00DF3BF0" w:rsidRDefault="00C74D19" w:rsidP="00DF3BF0">
      <w:pPr>
        <w:pStyle w:val="Default"/>
        <w:numPr>
          <w:ilvl w:val="0"/>
          <w:numId w:val="1"/>
        </w:numPr>
        <w:spacing w:after="30"/>
        <w:rPr>
          <w:rFonts w:ascii="Comic Sans MS" w:hAnsi="Comic Sans MS"/>
          <w:sz w:val="20"/>
          <w:szCs w:val="20"/>
        </w:rPr>
      </w:pPr>
      <w:r w:rsidRPr="00DF3BF0">
        <w:rPr>
          <w:rFonts w:ascii="Comic Sans MS" w:hAnsi="Comic Sans MS"/>
          <w:sz w:val="20"/>
          <w:szCs w:val="20"/>
        </w:rPr>
        <w:t xml:space="preserve">Governors have responsibility for determining; monitoring and keeping under review the policies, plans and procedures within which the school operates. The Principal is responsible for the implementation of policy, day-to-day management of the school and operation of the curriculum. </w:t>
      </w:r>
    </w:p>
    <w:p w:rsidR="00C74D19" w:rsidRPr="00DF3BF0" w:rsidRDefault="00C74D19" w:rsidP="00DF3BF0">
      <w:pPr>
        <w:pStyle w:val="Default"/>
        <w:numPr>
          <w:ilvl w:val="0"/>
          <w:numId w:val="1"/>
        </w:numPr>
        <w:spacing w:after="30"/>
        <w:rPr>
          <w:rFonts w:ascii="Comic Sans MS" w:hAnsi="Comic Sans MS"/>
          <w:sz w:val="20"/>
          <w:szCs w:val="20"/>
        </w:rPr>
      </w:pPr>
      <w:r w:rsidRPr="00DF3BF0">
        <w:rPr>
          <w:rFonts w:ascii="Comic Sans MS" w:hAnsi="Comic Sans MS"/>
          <w:sz w:val="20"/>
          <w:szCs w:val="20"/>
        </w:rPr>
        <w:t xml:space="preserve">All governors have equal status. Although governors are appointed and elected by different groups, their central concern is the welfare of the school as a whole. </w:t>
      </w:r>
    </w:p>
    <w:p w:rsidR="00C74D19" w:rsidRPr="00DF3BF0" w:rsidRDefault="00C74D19" w:rsidP="00DF3BF0">
      <w:pPr>
        <w:pStyle w:val="Default"/>
        <w:numPr>
          <w:ilvl w:val="0"/>
          <w:numId w:val="1"/>
        </w:numPr>
        <w:spacing w:after="30"/>
        <w:rPr>
          <w:rFonts w:ascii="Comic Sans MS" w:hAnsi="Comic Sans MS"/>
          <w:sz w:val="20"/>
          <w:szCs w:val="20"/>
        </w:rPr>
      </w:pPr>
      <w:r w:rsidRPr="00DF3BF0">
        <w:rPr>
          <w:rFonts w:ascii="Comic Sans MS" w:hAnsi="Comic Sans MS"/>
          <w:sz w:val="20"/>
          <w:szCs w:val="20"/>
        </w:rPr>
        <w:t xml:space="preserve">Governors have a general duty to act fairly and without prejudice at all times. </w:t>
      </w:r>
    </w:p>
    <w:p w:rsidR="00C74D19" w:rsidRPr="00DF3BF0" w:rsidRDefault="00C74D19" w:rsidP="00DF3BF0">
      <w:pPr>
        <w:pStyle w:val="Default"/>
        <w:numPr>
          <w:ilvl w:val="0"/>
          <w:numId w:val="1"/>
        </w:numPr>
        <w:spacing w:after="30"/>
        <w:rPr>
          <w:rFonts w:ascii="Comic Sans MS" w:hAnsi="Comic Sans MS"/>
          <w:sz w:val="20"/>
          <w:szCs w:val="20"/>
        </w:rPr>
      </w:pPr>
      <w:r w:rsidRPr="00DF3BF0">
        <w:rPr>
          <w:rFonts w:ascii="Comic Sans MS" w:hAnsi="Comic Sans MS"/>
          <w:sz w:val="20"/>
          <w:szCs w:val="20"/>
        </w:rPr>
        <w:t xml:space="preserve">In so far as they have, or share, responsibility for the employment of staff, governors should fulfil all reasonable expectations of a good employer. </w:t>
      </w:r>
    </w:p>
    <w:p w:rsidR="00C74D19" w:rsidRPr="00DF3BF0" w:rsidRDefault="00C74D19" w:rsidP="00DF3BF0">
      <w:pPr>
        <w:pStyle w:val="Default"/>
        <w:numPr>
          <w:ilvl w:val="0"/>
          <w:numId w:val="1"/>
        </w:numPr>
        <w:spacing w:after="30"/>
        <w:rPr>
          <w:rFonts w:ascii="Comic Sans MS" w:hAnsi="Comic Sans MS"/>
          <w:sz w:val="20"/>
          <w:szCs w:val="20"/>
        </w:rPr>
      </w:pPr>
      <w:r w:rsidRPr="00DF3BF0">
        <w:rPr>
          <w:rFonts w:ascii="Comic Sans MS" w:hAnsi="Comic Sans MS"/>
          <w:sz w:val="20"/>
          <w:szCs w:val="20"/>
        </w:rPr>
        <w:t xml:space="preserve">Governors should consider carefully how their own decision might affect other schools. </w:t>
      </w:r>
    </w:p>
    <w:p w:rsidR="00C74D19" w:rsidRPr="00DF3BF0" w:rsidRDefault="00C74D19" w:rsidP="00DF3BF0">
      <w:pPr>
        <w:pStyle w:val="Default"/>
        <w:numPr>
          <w:ilvl w:val="0"/>
          <w:numId w:val="1"/>
        </w:numPr>
        <w:spacing w:after="30"/>
        <w:rPr>
          <w:rFonts w:ascii="Comic Sans MS" w:hAnsi="Comic Sans MS"/>
          <w:sz w:val="20"/>
          <w:szCs w:val="20"/>
        </w:rPr>
      </w:pPr>
      <w:r w:rsidRPr="00DF3BF0">
        <w:rPr>
          <w:rFonts w:ascii="Comic Sans MS" w:hAnsi="Comic Sans MS"/>
          <w:sz w:val="20"/>
          <w:szCs w:val="20"/>
        </w:rPr>
        <w:t xml:space="preserve">Governors should encourage open government and should be seen to do so. </w:t>
      </w:r>
    </w:p>
    <w:p w:rsidR="00C74D19" w:rsidRPr="00DF3BF0" w:rsidRDefault="00C74D19" w:rsidP="00DF3BF0">
      <w:pPr>
        <w:pStyle w:val="Default"/>
        <w:numPr>
          <w:ilvl w:val="0"/>
          <w:numId w:val="1"/>
        </w:numPr>
        <w:rPr>
          <w:rFonts w:ascii="Comic Sans MS" w:hAnsi="Comic Sans MS"/>
          <w:sz w:val="20"/>
          <w:szCs w:val="20"/>
        </w:rPr>
      </w:pPr>
      <w:r w:rsidRPr="00DF3BF0">
        <w:rPr>
          <w:rFonts w:ascii="Comic Sans MS" w:hAnsi="Comic Sans MS"/>
          <w:sz w:val="20"/>
          <w:szCs w:val="20"/>
        </w:rPr>
        <w:t xml:space="preserve">Governors do not act alone but as members of a corporate team. Individual governors have power only when it is delegated specifically to them by the whole governing body. </w:t>
      </w:r>
    </w:p>
    <w:p w:rsidR="00C74D19" w:rsidRPr="00DF3BF0" w:rsidRDefault="00C74D19" w:rsidP="00C74D19">
      <w:pPr>
        <w:pStyle w:val="Default"/>
        <w:rPr>
          <w:rFonts w:ascii="Comic Sans MS" w:hAnsi="Comic Sans MS"/>
          <w:sz w:val="20"/>
          <w:szCs w:val="20"/>
        </w:rPr>
      </w:pPr>
    </w:p>
    <w:p w:rsidR="00C74D19" w:rsidRPr="00DF3BF0" w:rsidRDefault="00C74D19" w:rsidP="00C74D19">
      <w:pPr>
        <w:pStyle w:val="Default"/>
        <w:rPr>
          <w:rFonts w:ascii="Comic Sans MS" w:hAnsi="Comic Sans MS"/>
          <w:sz w:val="20"/>
          <w:szCs w:val="20"/>
        </w:rPr>
      </w:pPr>
      <w:r w:rsidRPr="00DF3BF0">
        <w:rPr>
          <w:rFonts w:ascii="Comic Sans MS" w:hAnsi="Comic Sans MS"/>
          <w:b/>
          <w:bCs/>
          <w:sz w:val="20"/>
          <w:szCs w:val="20"/>
        </w:rPr>
        <w:t xml:space="preserve">COMMITMENT </w:t>
      </w:r>
    </w:p>
    <w:p w:rsidR="00C74D19" w:rsidRPr="00DF3BF0" w:rsidRDefault="00C74D19" w:rsidP="00DF3BF0">
      <w:pPr>
        <w:pStyle w:val="Default"/>
        <w:numPr>
          <w:ilvl w:val="0"/>
          <w:numId w:val="1"/>
        </w:numPr>
        <w:spacing w:after="29"/>
        <w:rPr>
          <w:rFonts w:ascii="Comic Sans MS" w:hAnsi="Comic Sans MS"/>
          <w:sz w:val="20"/>
          <w:szCs w:val="20"/>
        </w:rPr>
      </w:pPr>
      <w:r w:rsidRPr="00DF3BF0">
        <w:rPr>
          <w:rFonts w:ascii="Comic Sans MS" w:hAnsi="Comic Sans MS"/>
          <w:sz w:val="20"/>
          <w:szCs w:val="20"/>
        </w:rPr>
        <w:t xml:space="preserve">Being a governor involves significant amounts of time and energy. Careful regards should be paid to this when agreeing to serve or to continue to serve on the governing body of a school. </w:t>
      </w:r>
    </w:p>
    <w:p w:rsidR="00C74D19" w:rsidRPr="00DF3BF0" w:rsidRDefault="00C74D19" w:rsidP="00DF3BF0">
      <w:pPr>
        <w:pStyle w:val="Default"/>
        <w:numPr>
          <w:ilvl w:val="0"/>
          <w:numId w:val="1"/>
        </w:numPr>
        <w:spacing w:after="29"/>
        <w:rPr>
          <w:rFonts w:ascii="Comic Sans MS" w:hAnsi="Comic Sans MS"/>
          <w:sz w:val="20"/>
          <w:szCs w:val="20"/>
        </w:rPr>
      </w:pPr>
      <w:r w:rsidRPr="00DF3BF0">
        <w:rPr>
          <w:rFonts w:ascii="Comic Sans MS" w:hAnsi="Comic Sans MS"/>
          <w:sz w:val="20"/>
          <w:szCs w:val="20"/>
        </w:rPr>
        <w:t xml:space="preserve">All governors should involve themselves actively in the work of the governing body and accept a fair share of responsibilities, including service on committees. </w:t>
      </w:r>
    </w:p>
    <w:p w:rsidR="00C74D19" w:rsidRPr="00DF3BF0" w:rsidRDefault="00C74D19" w:rsidP="00DF3BF0">
      <w:pPr>
        <w:pStyle w:val="Default"/>
        <w:numPr>
          <w:ilvl w:val="0"/>
          <w:numId w:val="1"/>
        </w:numPr>
        <w:spacing w:after="29"/>
        <w:rPr>
          <w:rFonts w:ascii="Comic Sans MS" w:hAnsi="Comic Sans MS"/>
          <w:sz w:val="20"/>
          <w:szCs w:val="20"/>
        </w:rPr>
      </w:pPr>
      <w:r w:rsidRPr="00DF3BF0">
        <w:rPr>
          <w:rFonts w:ascii="Comic Sans MS" w:hAnsi="Comic Sans MS"/>
          <w:sz w:val="20"/>
          <w:szCs w:val="20"/>
        </w:rPr>
        <w:t xml:space="preserve">Regular attendance at meetings of both the full governing body and committees is essential. </w:t>
      </w:r>
    </w:p>
    <w:p w:rsidR="00C74D19" w:rsidRPr="00DF3BF0" w:rsidRDefault="00C74D19" w:rsidP="00DF3BF0">
      <w:pPr>
        <w:pStyle w:val="Default"/>
        <w:numPr>
          <w:ilvl w:val="0"/>
          <w:numId w:val="1"/>
        </w:numPr>
        <w:rPr>
          <w:rFonts w:ascii="Comic Sans MS" w:hAnsi="Comic Sans MS"/>
          <w:sz w:val="20"/>
          <w:szCs w:val="20"/>
        </w:rPr>
      </w:pPr>
      <w:r w:rsidRPr="00DF3BF0">
        <w:rPr>
          <w:rFonts w:ascii="Comic Sans MS" w:hAnsi="Comic Sans MS"/>
          <w:sz w:val="20"/>
          <w:szCs w:val="20"/>
        </w:rPr>
        <w:t xml:space="preserve">Governors should know the school well and take opportunities to visit it and become involved in school activities. Governors should play an active part in monitoring the work of the school. </w:t>
      </w:r>
    </w:p>
    <w:p w:rsidR="00C74D19" w:rsidRPr="00DF3BF0" w:rsidRDefault="00C74D19" w:rsidP="00C74D19">
      <w:pPr>
        <w:pStyle w:val="Default"/>
        <w:rPr>
          <w:rFonts w:ascii="Comic Sans MS" w:hAnsi="Comic Sans MS"/>
          <w:sz w:val="20"/>
          <w:szCs w:val="20"/>
        </w:rPr>
      </w:pPr>
    </w:p>
    <w:p w:rsidR="00C74D19" w:rsidRPr="00DF3BF0" w:rsidRDefault="00C74D19" w:rsidP="00C74D19">
      <w:pPr>
        <w:pStyle w:val="Default"/>
        <w:rPr>
          <w:rFonts w:ascii="Comic Sans MS" w:hAnsi="Comic Sans MS"/>
          <w:sz w:val="20"/>
          <w:szCs w:val="20"/>
        </w:rPr>
      </w:pPr>
      <w:r w:rsidRPr="00DF3BF0">
        <w:rPr>
          <w:rFonts w:ascii="Comic Sans MS" w:hAnsi="Comic Sans MS"/>
          <w:b/>
          <w:bCs/>
          <w:sz w:val="20"/>
          <w:szCs w:val="20"/>
        </w:rPr>
        <w:t xml:space="preserve">RELATIONSHIPS </w:t>
      </w:r>
    </w:p>
    <w:p w:rsidR="00C74D19" w:rsidRPr="00DF3BF0" w:rsidRDefault="00C74D19" w:rsidP="00DF3BF0">
      <w:pPr>
        <w:pStyle w:val="Default"/>
        <w:numPr>
          <w:ilvl w:val="0"/>
          <w:numId w:val="1"/>
        </w:numPr>
        <w:spacing w:after="29"/>
        <w:rPr>
          <w:rFonts w:ascii="Comic Sans MS" w:hAnsi="Comic Sans MS"/>
          <w:sz w:val="20"/>
          <w:szCs w:val="20"/>
        </w:rPr>
      </w:pPr>
      <w:r w:rsidRPr="00DF3BF0">
        <w:rPr>
          <w:rFonts w:ascii="Comic Sans MS" w:hAnsi="Comic Sans MS"/>
          <w:sz w:val="20"/>
          <w:szCs w:val="20"/>
        </w:rPr>
        <w:t xml:space="preserve">Governors should strive to operate as a team in which constructive working relationships are actively promoted. </w:t>
      </w:r>
    </w:p>
    <w:p w:rsidR="00C74D19" w:rsidRPr="00DF3BF0" w:rsidRDefault="00C74D19" w:rsidP="00DF3BF0">
      <w:pPr>
        <w:pStyle w:val="Default"/>
        <w:numPr>
          <w:ilvl w:val="0"/>
          <w:numId w:val="1"/>
        </w:numPr>
        <w:rPr>
          <w:rFonts w:ascii="Comic Sans MS" w:hAnsi="Comic Sans MS"/>
          <w:sz w:val="20"/>
          <w:szCs w:val="20"/>
        </w:rPr>
      </w:pPr>
      <w:r w:rsidRPr="00DF3BF0">
        <w:rPr>
          <w:rFonts w:ascii="Comic Sans MS" w:hAnsi="Comic Sans MS"/>
          <w:sz w:val="20"/>
          <w:szCs w:val="20"/>
        </w:rPr>
        <w:t xml:space="preserve">Governors should develop effective working relationships with the Principal, staff, parents, the LA and their local community. </w:t>
      </w:r>
    </w:p>
    <w:p w:rsidR="00C74D19" w:rsidRDefault="00C74D19" w:rsidP="00C74D19">
      <w:pPr>
        <w:pStyle w:val="Default"/>
        <w:rPr>
          <w:rFonts w:ascii="Comic Sans MS" w:hAnsi="Comic Sans MS"/>
          <w:sz w:val="20"/>
          <w:szCs w:val="20"/>
        </w:rPr>
      </w:pPr>
    </w:p>
    <w:p w:rsidR="00DF3BF0" w:rsidRPr="00DF3BF0" w:rsidRDefault="00DF3BF0" w:rsidP="00C74D19">
      <w:pPr>
        <w:pStyle w:val="Default"/>
        <w:rPr>
          <w:rFonts w:ascii="Comic Sans MS" w:hAnsi="Comic Sans MS"/>
          <w:sz w:val="20"/>
          <w:szCs w:val="20"/>
        </w:rPr>
      </w:pPr>
    </w:p>
    <w:p w:rsidR="00C74D19" w:rsidRPr="00DF3BF0" w:rsidRDefault="00C74D19" w:rsidP="00C74D19">
      <w:pPr>
        <w:pStyle w:val="Default"/>
        <w:rPr>
          <w:rFonts w:ascii="Comic Sans MS" w:hAnsi="Comic Sans MS"/>
          <w:sz w:val="20"/>
          <w:szCs w:val="20"/>
        </w:rPr>
      </w:pPr>
      <w:r w:rsidRPr="00DF3BF0">
        <w:rPr>
          <w:rFonts w:ascii="Comic Sans MS" w:hAnsi="Comic Sans MS"/>
          <w:b/>
          <w:bCs/>
          <w:sz w:val="20"/>
          <w:szCs w:val="20"/>
        </w:rPr>
        <w:lastRenderedPageBreak/>
        <w:t xml:space="preserve">CONFIDENTIALITY </w:t>
      </w:r>
    </w:p>
    <w:p w:rsidR="00C74D19" w:rsidRPr="00DF3BF0" w:rsidRDefault="00C74D19" w:rsidP="00DF3BF0">
      <w:pPr>
        <w:pStyle w:val="Default"/>
        <w:numPr>
          <w:ilvl w:val="0"/>
          <w:numId w:val="1"/>
        </w:numPr>
        <w:spacing w:after="27"/>
        <w:rPr>
          <w:rFonts w:ascii="Comic Sans MS" w:hAnsi="Comic Sans MS"/>
          <w:sz w:val="20"/>
          <w:szCs w:val="20"/>
        </w:rPr>
      </w:pPr>
      <w:r w:rsidRPr="00DF3BF0">
        <w:rPr>
          <w:rFonts w:ascii="Comic Sans MS" w:hAnsi="Comic Sans MS"/>
          <w:sz w:val="20"/>
          <w:szCs w:val="20"/>
        </w:rPr>
        <w:t xml:space="preserve">Governors must observe complete confidentiality when asked to do so by the governing body, especially in relation to matters concerning individual staff, pupils or parents. </w:t>
      </w:r>
    </w:p>
    <w:p w:rsidR="00C74D19" w:rsidRPr="00DF3BF0" w:rsidRDefault="00C74D19" w:rsidP="00DF3BF0">
      <w:pPr>
        <w:pStyle w:val="Default"/>
        <w:numPr>
          <w:ilvl w:val="0"/>
          <w:numId w:val="1"/>
        </w:numPr>
        <w:spacing w:after="27"/>
        <w:rPr>
          <w:rFonts w:ascii="Comic Sans MS" w:hAnsi="Comic Sans MS"/>
          <w:sz w:val="20"/>
          <w:szCs w:val="20"/>
        </w:rPr>
      </w:pPr>
      <w:r w:rsidRPr="00DF3BF0">
        <w:rPr>
          <w:rFonts w:ascii="Comic Sans MS" w:hAnsi="Comic Sans MS"/>
          <w:sz w:val="20"/>
          <w:szCs w:val="20"/>
        </w:rPr>
        <w:t xml:space="preserve">Although decisions reached at governors’ meetings are normally made public through the minutes or otherwise, the views of individuals or how they voted should remain confidential. </w:t>
      </w:r>
    </w:p>
    <w:p w:rsidR="00C74D19" w:rsidRPr="00DF3BF0" w:rsidRDefault="00C74D19" w:rsidP="00DF3BF0">
      <w:pPr>
        <w:pStyle w:val="Default"/>
        <w:numPr>
          <w:ilvl w:val="0"/>
          <w:numId w:val="1"/>
        </w:numPr>
        <w:rPr>
          <w:rFonts w:ascii="Comic Sans MS" w:hAnsi="Comic Sans MS"/>
          <w:sz w:val="20"/>
          <w:szCs w:val="20"/>
        </w:rPr>
      </w:pPr>
      <w:r w:rsidRPr="00DF3BF0">
        <w:rPr>
          <w:rFonts w:ascii="Comic Sans MS" w:hAnsi="Comic Sans MS"/>
          <w:sz w:val="20"/>
          <w:szCs w:val="20"/>
        </w:rPr>
        <w:t xml:space="preserve">Governors should exercise the highest degree of prudence when discussion of potentially contentious issues arises outside the governing body. </w:t>
      </w:r>
    </w:p>
    <w:p w:rsidR="00C74D19" w:rsidRPr="00DF3BF0" w:rsidRDefault="00C74D19" w:rsidP="00C74D19">
      <w:pPr>
        <w:pStyle w:val="Default"/>
        <w:rPr>
          <w:rFonts w:ascii="Comic Sans MS" w:hAnsi="Comic Sans MS"/>
          <w:sz w:val="20"/>
          <w:szCs w:val="20"/>
        </w:rPr>
      </w:pPr>
    </w:p>
    <w:p w:rsidR="00C74D19" w:rsidRPr="00DF3BF0" w:rsidRDefault="00C74D19" w:rsidP="00C74D19">
      <w:pPr>
        <w:pStyle w:val="Default"/>
        <w:rPr>
          <w:rFonts w:ascii="Comic Sans MS" w:hAnsi="Comic Sans MS"/>
          <w:sz w:val="20"/>
          <w:szCs w:val="20"/>
        </w:rPr>
      </w:pPr>
      <w:r w:rsidRPr="00DF3BF0">
        <w:rPr>
          <w:rFonts w:ascii="Comic Sans MS" w:hAnsi="Comic Sans MS"/>
          <w:b/>
          <w:bCs/>
          <w:sz w:val="20"/>
          <w:szCs w:val="20"/>
        </w:rPr>
        <w:t xml:space="preserve">CONDUCT </w:t>
      </w:r>
    </w:p>
    <w:p w:rsidR="00C74D19" w:rsidRPr="00DF3BF0" w:rsidRDefault="00C74D19" w:rsidP="00DF3BF0">
      <w:pPr>
        <w:pStyle w:val="Default"/>
        <w:numPr>
          <w:ilvl w:val="0"/>
          <w:numId w:val="1"/>
        </w:numPr>
        <w:spacing w:after="29"/>
        <w:rPr>
          <w:rFonts w:ascii="Comic Sans MS" w:hAnsi="Comic Sans MS"/>
          <w:sz w:val="20"/>
          <w:szCs w:val="20"/>
        </w:rPr>
      </w:pPr>
      <w:r w:rsidRPr="00DF3BF0">
        <w:rPr>
          <w:rFonts w:ascii="Comic Sans MS" w:hAnsi="Comic Sans MS"/>
          <w:sz w:val="20"/>
          <w:szCs w:val="20"/>
        </w:rPr>
        <w:t xml:space="preserve">Governors should express their views openly within meetings but accept collective responsibility for all decisions. </w:t>
      </w:r>
    </w:p>
    <w:p w:rsidR="00C74D19" w:rsidRPr="00DF3BF0" w:rsidRDefault="00C74D19" w:rsidP="00DF3BF0">
      <w:pPr>
        <w:pStyle w:val="Default"/>
        <w:numPr>
          <w:ilvl w:val="0"/>
          <w:numId w:val="1"/>
        </w:numPr>
        <w:spacing w:after="29"/>
        <w:rPr>
          <w:rFonts w:ascii="Comic Sans MS" w:hAnsi="Comic Sans MS"/>
          <w:sz w:val="20"/>
          <w:szCs w:val="20"/>
        </w:rPr>
      </w:pPr>
      <w:r w:rsidRPr="00DF3BF0">
        <w:rPr>
          <w:rFonts w:ascii="Comic Sans MS" w:hAnsi="Comic Sans MS"/>
          <w:sz w:val="20"/>
          <w:szCs w:val="20"/>
        </w:rPr>
        <w:t xml:space="preserve">Governors should only speak or act on behalf of the governing body when they have been specifically </w:t>
      </w:r>
      <w:proofErr w:type="spellStart"/>
      <w:r w:rsidRPr="00DF3BF0">
        <w:rPr>
          <w:rFonts w:ascii="Comic Sans MS" w:hAnsi="Comic Sans MS"/>
          <w:sz w:val="20"/>
          <w:szCs w:val="20"/>
        </w:rPr>
        <w:t>authorised</w:t>
      </w:r>
      <w:proofErr w:type="spellEnd"/>
      <w:r w:rsidRPr="00DF3BF0">
        <w:rPr>
          <w:rFonts w:ascii="Comic Sans MS" w:hAnsi="Comic Sans MS"/>
          <w:sz w:val="20"/>
          <w:szCs w:val="20"/>
        </w:rPr>
        <w:t xml:space="preserve"> to do so. </w:t>
      </w:r>
    </w:p>
    <w:p w:rsidR="00C74D19" w:rsidRPr="00DF3BF0" w:rsidRDefault="00C74D19" w:rsidP="00DF3BF0">
      <w:pPr>
        <w:pStyle w:val="Default"/>
        <w:numPr>
          <w:ilvl w:val="0"/>
          <w:numId w:val="1"/>
        </w:numPr>
        <w:spacing w:after="29"/>
        <w:rPr>
          <w:rFonts w:ascii="Comic Sans MS" w:hAnsi="Comic Sans MS"/>
          <w:sz w:val="20"/>
          <w:szCs w:val="20"/>
        </w:rPr>
      </w:pPr>
      <w:r w:rsidRPr="00DF3BF0">
        <w:rPr>
          <w:rFonts w:ascii="Comic Sans MS" w:hAnsi="Comic Sans MS"/>
          <w:sz w:val="20"/>
          <w:szCs w:val="20"/>
        </w:rPr>
        <w:t xml:space="preserve">All visits to the school should be undertaken within an agreed policy. </w:t>
      </w:r>
    </w:p>
    <w:p w:rsidR="00C74D19" w:rsidRPr="00DF3BF0" w:rsidRDefault="00C74D19" w:rsidP="00DF3BF0">
      <w:pPr>
        <w:pStyle w:val="Default"/>
        <w:numPr>
          <w:ilvl w:val="0"/>
          <w:numId w:val="1"/>
        </w:numPr>
        <w:spacing w:after="29"/>
        <w:rPr>
          <w:rFonts w:ascii="Comic Sans MS" w:hAnsi="Comic Sans MS"/>
          <w:sz w:val="20"/>
          <w:szCs w:val="20"/>
        </w:rPr>
      </w:pPr>
      <w:r w:rsidRPr="00DF3BF0">
        <w:rPr>
          <w:rFonts w:ascii="Comic Sans MS" w:hAnsi="Comic Sans MS"/>
          <w:sz w:val="20"/>
          <w:szCs w:val="20"/>
        </w:rPr>
        <w:t xml:space="preserve">In responding to a concern, grievance or complaints relating to the school, governors should refer the parent or member of staff to the relevant procedure. </w:t>
      </w:r>
    </w:p>
    <w:p w:rsidR="00C74D19" w:rsidRPr="00DF3BF0" w:rsidRDefault="00C74D19" w:rsidP="00C74D19">
      <w:pPr>
        <w:pStyle w:val="Default"/>
        <w:numPr>
          <w:ilvl w:val="0"/>
          <w:numId w:val="1"/>
        </w:numPr>
        <w:rPr>
          <w:rFonts w:ascii="Comic Sans MS" w:hAnsi="Comic Sans MS"/>
          <w:sz w:val="20"/>
          <w:szCs w:val="20"/>
        </w:rPr>
      </w:pPr>
      <w:r w:rsidRPr="00DF3BF0">
        <w:rPr>
          <w:rFonts w:ascii="Comic Sans MS" w:hAnsi="Comic Sans MS"/>
          <w:sz w:val="20"/>
          <w:szCs w:val="20"/>
        </w:rPr>
        <w:t xml:space="preserve">Governors have a responsibility to maintain and develop the ethos and reputation of the school. Their actions within the school community should reflect this. </w:t>
      </w:r>
    </w:p>
    <w:p w:rsidR="00DF3BF0" w:rsidRPr="00DF3BF0" w:rsidRDefault="00DF3BF0" w:rsidP="00DF3BF0">
      <w:pPr>
        <w:pStyle w:val="Default"/>
        <w:numPr>
          <w:ilvl w:val="0"/>
          <w:numId w:val="1"/>
        </w:numPr>
        <w:spacing w:after="29"/>
        <w:rPr>
          <w:rFonts w:ascii="Comic Sans MS" w:hAnsi="Comic Sans MS"/>
          <w:color w:val="auto"/>
          <w:sz w:val="20"/>
          <w:szCs w:val="20"/>
        </w:rPr>
      </w:pPr>
      <w:r w:rsidRPr="00DF3BF0">
        <w:rPr>
          <w:rFonts w:ascii="Comic Sans MS" w:hAnsi="Comic Sans MS"/>
          <w:color w:val="auto"/>
          <w:sz w:val="20"/>
          <w:szCs w:val="20"/>
        </w:rPr>
        <w:t xml:space="preserve">Any pecuniary interest that a governor may have in connection with the governing body’s business must be recorded in the register of pecuniary interests. </w:t>
      </w:r>
    </w:p>
    <w:p w:rsidR="00DF3BF0" w:rsidRPr="00DF3BF0" w:rsidRDefault="00DF3BF0" w:rsidP="00DF3BF0">
      <w:pPr>
        <w:pStyle w:val="Default"/>
        <w:numPr>
          <w:ilvl w:val="0"/>
          <w:numId w:val="1"/>
        </w:numPr>
        <w:spacing w:after="29"/>
        <w:rPr>
          <w:rFonts w:ascii="Comic Sans MS" w:hAnsi="Comic Sans MS"/>
          <w:color w:val="auto"/>
          <w:sz w:val="20"/>
          <w:szCs w:val="20"/>
        </w:rPr>
      </w:pPr>
      <w:r w:rsidRPr="00DF3BF0">
        <w:rPr>
          <w:rFonts w:ascii="Comic Sans MS" w:hAnsi="Comic Sans MS"/>
          <w:color w:val="auto"/>
          <w:sz w:val="20"/>
          <w:szCs w:val="20"/>
        </w:rPr>
        <w:t xml:space="preserve">Governors should withdraw from any item at a meeting in which they have a direct or indirect pecuniary interest. This needs to be recorded in the minutes. </w:t>
      </w:r>
    </w:p>
    <w:p w:rsidR="00DF3BF0" w:rsidRPr="00DF3BF0" w:rsidRDefault="00DF3BF0" w:rsidP="00DF3BF0">
      <w:pPr>
        <w:pStyle w:val="Default"/>
        <w:numPr>
          <w:ilvl w:val="0"/>
          <w:numId w:val="1"/>
        </w:numPr>
        <w:spacing w:after="29"/>
        <w:rPr>
          <w:rFonts w:ascii="Comic Sans MS" w:hAnsi="Comic Sans MS"/>
          <w:color w:val="auto"/>
          <w:sz w:val="20"/>
          <w:szCs w:val="20"/>
        </w:rPr>
      </w:pPr>
      <w:r w:rsidRPr="00DF3BF0">
        <w:rPr>
          <w:rFonts w:ascii="Comic Sans MS" w:hAnsi="Comic Sans MS"/>
          <w:color w:val="auto"/>
          <w:sz w:val="20"/>
          <w:szCs w:val="20"/>
        </w:rPr>
        <w:t xml:space="preserve">A person who is paid to work at the school is not regarded as having a pecuniary interest if his/her interest is no greater than that of other persons paid to work at the school. </w:t>
      </w:r>
    </w:p>
    <w:p w:rsidR="00DF3BF0" w:rsidRPr="00DF3BF0" w:rsidRDefault="00DF3BF0" w:rsidP="00DF3BF0">
      <w:pPr>
        <w:pStyle w:val="Default"/>
        <w:numPr>
          <w:ilvl w:val="0"/>
          <w:numId w:val="1"/>
        </w:numPr>
        <w:spacing w:after="29"/>
        <w:rPr>
          <w:rFonts w:ascii="Comic Sans MS" w:hAnsi="Comic Sans MS"/>
          <w:color w:val="auto"/>
          <w:sz w:val="20"/>
          <w:szCs w:val="20"/>
        </w:rPr>
      </w:pPr>
      <w:r w:rsidRPr="00DF3BF0">
        <w:rPr>
          <w:rFonts w:ascii="Comic Sans MS" w:hAnsi="Comic Sans MS"/>
          <w:color w:val="auto"/>
          <w:sz w:val="20"/>
          <w:szCs w:val="20"/>
        </w:rPr>
        <w:t xml:space="preserve">A governor paid to work at the school, other than the Principal, must withdraw and cannot vote in relation to the pay or performance appraisal of any particular person working at the school. This does not affect general discussions about general policy. </w:t>
      </w:r>
    </w:p>
    <w:p w:rsidR="00DF3BF0" w:rsidRPr="00DF3BF0" w:rsidRDefault="00DF3BF0" w:rsidP="00DF3BF0">
      <w:pPr>
        <w:pStyle w:val="Default"/>
        <w:numPr>
          <w:ilvl w:val="0"/>
          <w:numId w:val="1"/>
        </w:numPr>
        <w:spacing w:after="29"/>
        <w:rPr>
          <w:rFonts w:ascii="Comic Sans MS" w:hAnsi="Comic Sans MS"/>
          <w:color w:val="auto"/>
          <w:sz w:val="20"/>
          <w:szCs w:val="20"/>
        </w:rPr>
      </w:pPr>
      <w:r w:rsidRPr="00DF3BF0">
        <w:rPr>
          <w:rFonts w:ascii="Comic Sans MS" w:hAnsi="Comic Sans MS"/>
          <w:color w:val="auto"/>
          <w:sz w:val="20"/>
          <w:szCs w:val="20"/>
        </w:rPr>
        <w:t xml:space="preserve">The Principal must withdraw and cannot vote in relation to their own pay or performance appraisal. </w:t>
      </w:r>
    </w:p>
    <w:p w:rsidR="00DF3BF0" w:rsidRPr="00DF3BF0" w:rsidRDefault="00DF3BF0" w:rsidP="00DF3BF0">
      <w:pPr>
        <w:pStyle w:val="Default"/>
        <w:numPr>
          <w:ilvl w:val="0"/>
          <w:numId w:val="1"/>
        </w:numPr>
        <w:spacing w:after="29"/>
        <w:rPr>
          <w:rFonts w:ascii="Comic Sans MS" w:hAnsi="Comic Sans MS"/>
          <w:color w:val="auto"/>
          <w:sz w:val="20"/>
          <w:szCs w:val="20"/>
        </w:rPr>
      </w:pPr>
      <w:r w:rsidRPr="00DF3BF0">
        <w:rPr>
          <w:rFonts w:ascii="Comic Sans MS" w:hAnsi="Comic Sans MS"/>
          <w:color w:val="auto"/>
          <w:sz w:val="20"/>
          <w:szCs w:val="20"/>
        </w:rPr>
        <w:t xml:space="preserve">All governors must ensure that confidential and sensitive data is kept securely, both paper and electronic versions. </w:t>
      </w:r>
    </w:p>
    <w:p w:rsidR="00DF3BF0" w:rsidRDefault="00DF3BF0" w:rsidP="00DF3BF0">
      <w:pPr>
        <w:pStyle w:val="Default"/>
        <w:numPr>
          <w:ilvl w:val="0"/>
          <w:numId w:val="1"/>
        </w:numPr>
        <w:rPr>
          <w:rFonts w:ascii="Comic Sans MS" w:hAnsi="Comic Sans MS"/>
          <w:color w:val="auto"/>
          <w:sz w:val="20"/>
          <w:szCs w:val="20"/>
        </w:rPr>
      </w:pPr>
      <w:r w:rsidRPr="00DF3BF0">
        <w:rPr>
          <w:rFonts w:ascii="Comic Sans MS" w:hAnsi="Comic Sans MS"/>
          <w:color w:val="auto"/>
          <w:sz w:val="20"/>
          <w:szCs w:val="20"/>
        </w:rPr>
        <w:t xml:space="preserve">Governors will only use email as agreed by the governing body. </w:t>
      </w:r>
    </w:p>
    <w:p w:rsidR="00DF3BF0" w:rsidRPr="00DF3BF0" w:rsidRDefault="00DF3BF0" w:rsidP="00DF3BF0">
      <w:pPr>
        <w:pStyle w:val="Default"/>
        <w:ind w:left="720"/>
        <w:rPr>
          <w:rFonts w:ascii="Comic Sans MS" w:hAnsi="Comic Sans MS"/>
          <w:color w:val="auto"/>
          <w:sz w:val="20"/>
          <w:szCs w:val="20"/>
        </w:rPr>
      </w:pPr>
    </w:p>
    <w:p w:rsidR="00DF3BF0" w:rsidRPr="00DF3BF0" w:rsidRDefault="00DF3BF0" w:rsidP="00DF3BF0">
      <w:pPr>
        <w:pStyle w:val="Default"/>
        <w:rPr>
          <w:rFonts w:ascii="Comic Sans MS" w:hAnsi="Comic Sans MS"/>
          <w:color w:val="auto"/>
          <w:sz w:val="20"/>
          <w:szCs w:val="20"/>
        </w:rPr>
      </w:pPr>
      <w:r w:rsidRPr="00DF3BF0">
        <w:rPr>
          <w:rFonts w:ascii="Comic Sans MS" w:hAnsi="Comic Sans MS"/>
          <w:b/>
          <w:bCs/>
          <w:color w:val="auto"/>
          <w:sz w:val="20"/>
          <w:szCs w:val="20"/>
        </w:rPr>
        <w:t xml:space="preserve">MEETINGS </w:t>
      </w:r>
    </w:p>
    <w:p w:rsidR="00DF3BF0" w:rsidRPr="00DF3BF0" w:rsidRDefault="00DF3BF0" w:rsidP="00DF3BF0">
      <w:pPr>
        <w:pStyle w:val="Default"/>
        <w:numPr>
          <w:ilvl w:val="0"/>
          <w:numId w:val="1"/>
        </w:numPr>
        <w:rPr>
          <w:rFonts w:ascii="Comic Sans MS" w:hAnsi="Comic Sans MS"/>
          <w:color w:val="auto"/>
          <w:sz w:val="20"/>
          <w:szCs w:val="20"/>
        </w:rPr>
      </w:pPr>
      <w:r w:rsidRPr="00DF3BF0">
        <w:rPr>
          <w:rFonts w:ascii="Comic Sans MS" w:hAnsi="Comic Sans MS"/>
          <w:color w:val="auto"/>
          <w:sz w:val="20"/>
          <w:szCs w:val="20"/>
        </w:rPr>
        <w:t xml:space="preserve">Individual governors do not have authority in school. It is the decisions of all the governors together that carry authority. The activities that governors undertake outside meetings can be seen as preparation for the times when the governing body ‘goes live’ – in a meeting. </w:t>
      </w:r>
    </w:p>
    <w:p w:rsidR="00DF3BF0" w:rsidRPr="00DF3BF0" w:rsidRDefault="00DF3BF0" w:rsidP="00DF3BF0">
      <w:pPr>
        <w:pStyle w:val="Default"/>
        <w:numPr>
          <w:ilvl w:val="0"/>
          <w:numId w:val="1"/>
        </w:numPr>
        <w:rPr>
          <w:rFonts w:ascii="Comic Sans MS" w:hAnsi="Comic Sans MS"/>
          <w:color w:val="auto"/>
          <w:sz w:val="20"/>
          <w:szCs w:val="20"/>
        </w:rPr>
      </w:pPr>
      <w:r w:rsidRPr="00DF3BF0">
        <w:rPr>
          <w:rFonts w:ascii="Comic Sans MS" w:hAnsi="Comic Sans MS"/>
          <w:color w:val="auto"/>
          <w:sz w:val="20"/>
          <w:szCs w:val="20"/>
        </w:rPr>
        <w:t xml:space="preserve">It follows that if a governing body is to carry out its functions well, its meetings are crucial. If the Chair, the Principal, the Clerk and all the governors subscribe and follow agreed expectations such as described below, the governing body will be giving itself the best chance of coming to informed, collective decisions. </w:t>
      </w:r>
    </w:p>
    <w:p w:rsidR="00DF3BF0" w:rsidRPr="00DF3BF0" w:rsidRDefault="00DF3BF0" w:rsidP="00DF3BF0">
      <w:pPr>
        <w:pStyle w:val="Default"/>
        <w:ind w:left="720"/>
        <w:rPr>
          <w:rFonts w:ascii="Comic Sans MS" w:hAnsi="Comic Sans MS"/>
          <w:sz w:val="20"/>
          <w:szCs w:val="20"/>
        </w:rPr>
      </w:pPr>
    </w:p>
    <w:p w:rsidR="00DF3BF0" w:rsidRDefault="00DF3BF0" w:rsidP="00C74D19">
      <w:pPr>
        <w:pStyle w:val="Default"/>
        <w:rPr>
          <w:rFonts w:ascii="Comic Sans MS" w:hAnsi="Comic Sans MS"/>
          <w:b/>
          <w:bCs/>
          <w:color w:val="auto"/>
          <w:sz w:val="20"/>
          <w:szCs w:val="20"/>
        </w:rPr>
      </w:pPr>
    </w:p>
    <w:p w:rsidR="00DF3BF0" w:rsidRDefault="00DF3BF0" w:rsidP="00C74D19">
      <w:pPr>
        <w:pStyle w:val="Default"/>
        <w:rPr>
          <w:rFonts w:ascii="Comic Sans MS" w:hAnsi="Comic Sans MS"/>
          <w:b/>
          <w:bCs/>
          <w:color w:val="auto"/>
          <w:sz w:val="20"/>
          <w:szCs w:val="20"/>
        </w:rPr>
      </w:pPr>
    </w:p>
    <w:p w:rsidR="00DF3BF0" w:rsidRDefault="00DF3BF0" w:rsidP="00C74D19">
      <w:pPr>
        <w:pStyle w:val="Default"/>
        <w:rPr>
          <w:rFonts w:ascii="Comic Sans MS" w:hAnsi="Comic Sans MS"/>
          <w:b/>
          <w:bCs/>
          <w:color w:val="auto"/>
          <w:sz w:val="20"/>
          <w:szCs w:val="20"/>
        </w:rPr>
      </w:pPr>
    </w:p>
    <w:p w:rsidR="00C74D19" w:rsidRPr="00DF3BF0" w:rsidRDefault="00C74D19" w:rsidP="00C74D19">
      <w:pPr>
        <w:pStyle w:val="Default"/>
        <w:rPr>
          <w:rFonts w:ascii="Comic Sans MS" w:hAnsi="Comic Sans MS"/>
          <w:color w:val="auto"/>
          <w:sz w:val="20"/>
          <w:szCs w:val="20"/>
        </w:rPr>
      </w:pPr>
      <w:r w:rsidRPr="00DF3BF0">
        <w:rPr>
          <w:rFonts w:ascii="Comic Sans MS" w:hAnsi="Comic Sans MS"/>
          <w:b/>
          <w:bCs/>
          <w:color w:val="auto"/>
          <w:sz w:val="20"/>
          <w:szCs w:val="20"/>
        </w:rPr>
        <w:lastRenderedPageBreak/>
        <w:t xml:space="preserve">Meetings Expectations </w:t>
      </w:r>
    </w:p>
    <w:p w:rsidR="00C74D19" w:rsidRPr="00DF3BF0" w:rsidRDefault="00C74D19" w:rsidP="00C74D19">
      <w:pPr>
        <w:pStyle w:val="Default"/>
        <w:rPr>
          <w:rFonts w:ascii="Comic Sans MS" w:hAnsi="Comic Sans MS"/>
          <w:color w:val="auto"/>
          <w:sz w:val="20"/>
          <w:szCs w:val="20"/>
        </w:rPr>
      </w:pPr>
      <w:r w:rsidRPr="00DF3BF0">
        <w:rPr>
          <w:rFonts w:ascii="Comic Sans MS" w:hAnsi="Comic Sans MS"/>
          <w:b/>
          <w:bCs/>
          <w:color w:val="auto"/>
          <w:sz w:val="20"/>
          <w:szCs w:val="20"/>
        </w:rPr>
        <w:t xml:space="preserve">As a governor I expect </w:t>
      </w:r>
    </w:p>
    <w:p w:rsidR="00C74D19" w:rsidRPr="00DF3BF0" w:rsidRDefault="00C74D19" w:rsidP="00DF3BF0">
      <w:pPr>
        <w:pStyle w:val="Default"/>
        <w:numPr>
          <w:ilvl w:val="0"/>
          <w:numId w:val="1"/>
        </w:numPr>
        <w:spacing w:after="24"/>
        <w:rPr>
          <w:rFonts w:ascii="Comic Sans MS" w:hAnsi="Comic Sans MS"/>
          <w:color w:val="auto"/>
          <w:sz w:val="20"/>
          <w:szCs w:val="20"/>
        </w:rPr>
      </w:pPr>
      <w:r w:rsidRPr="00DF3BF0">
        <w:rPr>
          <w:rFonts w:ascii="Comic Sans MS" w:hAnsi="Comic Sans MS"/>
          <w:color w:val="auto"/>
          <w:sz w:val="20"/>
          <w:szCs w:val="20"/>
        </w:rPr>
        <w:t xml:space="preserve">People to attend regularly and be punctual </w:t>
      </w:r>
    </w:p>
    <w:p w:rsidR="00C74D19" w:rsidRPr="00DF3BF0" w:rsidRDefault="00C74D19" w:rsidP="00DF3BF0">
      <w:pPr>
        <w:pStyle w:val="Default"/>
        <w:numPr>
          <w:ilvl w:val="0"/>
          <w:numId w:val="1"/>
        </w:numPr>
        <w:spacing w:after="24"/>
        <w:rPr>
          <w:rFonts w:ascii="Comic Sans MS" w:hAnsi="Comic Sans MS"/>
          <w:color w:val="auto"/>
          <w:sz w:val="20"/>
          <w:szCs w:val="20"/>
        </w:rPr>
      </w:pPr>
      <w:r w:rsidRPr="00DF3BF0">
        <w:rPr>
          <w:rFonts w:ascii="Comic Sans MS" w:hAnsi="Comic Sans MS"/>
          <w:color w:val="auto"/>
          <w:sz w:val="20"/>
          <w:szCs w:val="20"/>
        </w:rPr>
        <w:t xml:space="preserve">An agenda and relevant documents to reach me at least seven days before every meeting </w:t>
      </w:r>
    </w:p>
    <w:p w:rsidR="00C74D19" w:rsidRPr="00DF3BF0" w:rsidRDefault="00C74D19" w:rsidP="00DF3BF0">
      <w:pPr>
        <w:pStyle w:val="Default"/>
        <w:numPr>
          <w:ilvl w:val="0"/>
          <w:numId w:val="1"/>
        </w:numPr>
        <w:spacing w:after="24"/>
        <w:rPr>
          <w:rFonts w:ascii="Comic Sans MS" w:hAnsi="Comic Sans MS"/>
          <w:color w:val="auto"/>
          <w:sz w:val="20"/>
          <w:szCs w:val="20"/>
        </w:rPr>
      </w:pPr>
      <w:r w:rsidRPr="00DF3BF0">
        <w:rPr>
          <w:rFonts w:ascii="Comic Sans MS" w:hAnsi="Comic Sans MS"/>
          <w:color w:val="auto"/>
          <w:sz w:val="20"/>
          <w:szCs w:val="20"/>
        </w:rPr>
        <w:t xml:space="preserve">An agenda that makes clear the purpose of each item </w:t>
      </w:r>
    </w:p>
    <w:p w:rsidR="00C74D19" w:rsidRPr="00DF3BF0" w:rsidRDefault="00C74D19" w:rsidP="00DF3BF0">
      <w:pPr>
        <w:pStyle w:val="Default"/>
        <w:numPr>
          <w:ilvl w:val="0"/>
          <w:numId w:val="1"/>
        </w:numPr>
        <w:spacing w:after="24"/>
        <w:rPr>
          <w:rFonts w:ascii="Comic Sans MS" w:hAnsi="Comic Sans MS"/>
          <w:color w:val="auto"/>
          <w:sz w:val="20"/>
          <w:szCs w:val="20"/>
        </w:rPr>
      </w:pPr>
      <w:r w:rsidRPr="00DF3BF0">
        <w:rPr>
          <w:rFonts w:ascii="Comic Sans MS" w:hAnsi="Comic Sans MS"/>
          <w:color w:val="auto"/>
          <w:sz w:val="20"/>
          <w:szCs w:val="20"/>
        </w:rPr>
        <w:t xml:space="preserve">An effective chair who runs the meeting efficiently but encourages all to contribute </w:t>
      </w:r>
    </w:p>
    <w:p w:rsidR="00C74D19" w:rsidRPr="00DF3BF0" w:rsidRDefault="00C74D19" w:rsidP="00DF3BF0">
      <w:pPr>
        <w:pStyle w:val="Default"/>
        <w:numPr>
          <w:ilvl w:val="0"/>
          <w:numId w:val="1"/>
        </w:numPr>
        <w:spacing w:after="24"/>
        <w:rPr>
          <w:rFonts w:ascii="Comic Sans MS" w:hAnsi="Comic Sans MS"/>
          <w:color w:val="auto"/>
          <w:sz w:val="20"/>
          <w:szCs w:val="20"/>
        </w:rPr>
      </w:pPr>
      <w:r w:rsidRPr="00DF3BF0">
        <w:rPr>
          <w:rFonts w:ascii="Comic Sans MS" w:hAnsi="Comic Sans MS"/>
          <w:color w:val="auto"/>
          <w:sz w:val="20"/>
          <w:szCs w:val="20"/>
        </w:rPr>
        <w:t xml:space="preserve">My contribution to be heard and others to contribute to the discussion </w:t>
      </w:r>
    </w:p>
    <w:p w:rsidR="00C74D19" w:rsidRPr="00DF3BF0" w:rsidRDefault="00C74D19" w:rsidP="00DF3BF0">
      <w:pPr>
        <w:pStyle w:val="Default"/>
        <w:numPr>
          <w:ilvl w:val="0"/>
          <w:numId w:val="1"/>
        </w:numPr>
        <w:spacing w:after="24"/>
        <w:rPr>
          <w:rFonts w:ascii="Comic Sans MS" w:hAnsi="Comic Sans MS"/>
          <w:color w:val="auto"/>
          <w:sz w:val="20"/>
          <w:szCs w:val="20"/>
        </w:rPr>
      </w:pPr>
      <w:r w:rsidRPr="00DF3BF0">
        <w:rPr>
          <w:rFonts w:ascii="Comic Sans MS" w:hAnsi="Comic Sans MS"/>
          <w:color w:val="auto"/>
          <w:sz w:val="20"/>
          <w:szCs w:val="20"/>
        </w:rPr>
        <w:t xml:space="preserve">The decision-making process to be quite clear </w:t>
      </w:r>
    </w:p>
    <w:p w:rsidR="00C74D19" w:rsidRPr="00DF3BF0" w:rsidRDefault="00C74D19" w:rsidP="00DF3BF0">
      <w:pPr>
        <w:pStyle w:val="Default"/>
        <w:numPr>
          <w:ilvl w:val="0"/>
          <w:numId w:val="1"/>
        </w:numPr>
        <w:spacing w:after="24"/>
        <w:rPr>
          <w:rFonts w:ascii="Comic Sans MS" w:hAnsi="Comic Sans MS"/>
          <w:color w:val="auto"/>
          <w:sz w:val="20"/>
          <w:szCs w:val="20"/>
        </w:rPr>
      </w:pPr>
      <w:r w:rsidRPr="00DF3BF0">
        <w:rPr>
          <w:rFonts w:ascii="Comic Sans MS" w:hAnsi="Comic Sans MS"/>
          <w:color w:val="auto"/>
          <w:sz w:val="20"/>
          <w:szCs w:val="20"/>
        </w:rPr>
        <w:t xml:space="preserve">Governors to work together and not to be stubbornly partisan </w:t>
      </w:r>
    </w:p>
    <w:p w:rsidR="00C74D19" w:rsidRPr="00DF3BF0" w:rsidRDefault="00C74D19" w:rsidP="00DF3BF0">
      <w:pPr>
        <w:pStyle w:val="Default"/>
        <w:numPr>
          <w:ilvl w:val="0"/>
          <w:numId w:val="1"/>
        </w:numPr>
        <w:spacing w:after="24"/>
        <w:rPr>
          <w:rFonts w:ascii="Comic Sans MS" w:hAnsi="Comic Sans MS"/>
          <w:color w:val="auto"/>
          <w:sz w:val="20"/>
          <w:szCs w:val="20"/>
        </w:rPr>
      </w:pPr>
      <w:r w:rsidRPr="00DF3BF0">
        <w:rPr>
          <w:rFonts w:ascii="Comic Sans MS" w:hAnsi="Comic Sans MS"/>
          <w:color w:val="auto"/>
          <w:sz w:val="20"/>
          <w:szCs w:val="20"/>
        </w:rPr>
        <w:t xml:space="preserve">Governors to take collective responsibility for decisions </w:t>
      </w:r>
    </w:p>
    <w:p w:rsidR="00C74D19" w:rsidRPr="00DF3BF0" w:rsidRDefault="00C74D19" w:rsidP="00DF3BF0">
      <w:pPr>
        <w:pStyle w:val="Default"/>
        <w:numPr>
          <w:ilvl w:val="0"/>
          <w:numId w:val="1"/>
        </w:numPr>
        <w:rPr>
          <w:rFonts w:ascii="Comic Sans MS" w:hAnsi="Comic Sans MS"/>
          <w:color w:val="auto"/>
          <w:sz w:val="20"/>
          <w:szCs w:val="20"/>
        </w:rPr>
      </w:pPr>
      <w:r w:rsidRPr="00DF3BF0">
        <w:rPr>
          <w:rFonts w:ascii="Comic Sans MS" w:hAnsi="Comic Sans MS"/>
          <w:color w:val="auto"/>
          <w:sz w:val="20"/>
          <w:szCs w:val="20"/>
        </w:rPr>
        <w:t xml:space="preserve">Minutes are accurate and concise and reflect the challenge governors provided </w:t>
      </w:r>
    </w:p>
    <w:p w:rsidR="00C74D19" w:rsidRPr="00DF3BF0" w:rsidRDefault="00C74D19" w:rsidP="00C74D19">
      <w:pPr>
        <w:pStyle w:val="Default"/>
        <w:rPr>
          <w:rFonts w:ascii="Comic Sans MS" w:hAnsi="Comic Sans MS"/>
          <w:color w:val="auto"/>
          <w:sz w:val="20"/>
          <w:szCs w:val="20"/>
        </w:rPr>
      </w:pPr>
    </w:p>
    <w:p w:rsidR="00C74D19" w:rsidRPr="00DF3BF0" w:rsidRDefault="00C74D19" w:rsidP="00C74D19">
      <w:pPr>
        <w:pStyle w:val="Default"/>
        <w:rPr>
          <w:rFonts w:ascii="Comic Sans MS" w:hAnsi="Comic Sans MS"/>
          <w:color w:val="auto"/>
          <w:sz w:val="20"/>
          <w:szCs w:val="20"/>
        </w:rPr>
      </w:pPr>
      <w:r w:rsidRPr="00DF3BF0">
        <w:rPr>
          <w:rFonts w:ascii="Comic Sans MS" w:hAnsi="Comic Sans MS"/>
          <w:b/>
          <w:bCs/>
          <w:color w:val="auto"/>
          <w:sz w:val="20"/>
          <w:szCs w:val="20"/>
        </w:rPr>
        <w:t xml:space="preserve">Others can expect me to </w:t>
      </w:r>
    </w:p>
    <w:p w:rsidR="00C74D19" w:rsidRPr="00DF3BF0" w:rsidRDefault="00C74D19" w:rsidP="00DF3BF0">
      <w:pPr>
        <w:pStyle w:val="Default"/>
        <w:numPr>
          <w:ilvl w:val="0"/>
          <w:numId w:val="1"/>
        </w:numPr>
        <w:spacing w:after="27"/>
        <w:rPr>
          <w:rFonts w:ascii="Comic Sans MS" w:hAnsi="Comic Sans MS"/>
          <w:color w:val="auto"/>
          <w:sz w:val="20"/>
          <w:szCs w:val="20"/>
        </w:rPr>
      </w:pPr>
      <w:r w:rsidRPr="00DF3BF0">
        <w:rPr>
          <w:rFonts w:ascii="Comic Sans MS" w:hAnsi="Comic Sans MS"/>
          <w:color w:val="auto"/>
          <w:sz w:val="20"/>
          <w:szCs w:val="20"/>
        </w:rPr>
        <w:t xml:space="preserve">Attend regularly and be punctual </w:t>
      </w:r>
    </w:p>
    <w:p w:rsidR="00C74D19" w:rsidRPr="00DF3BF0" w:rsidRDefault="00C74D19" w:rsidP="00DF3BF0">
      <w:pPr>
        <w:pStyle w:val="Default"/>
        <w:numPr>
          <w:ilvl w:val="0"/>
          <w:numId w:val="1"/>
        </w:numPr>
        <w:spacing w:after="27"/>
        <w:rPr>
          <w:rFonts w:ascii="Comic Sans MS" w:hAnsi="Comic Sans MS"/>
          <w:color w:val="auto"/>
          <w:sz w:val="20"/>
          <w:szCs w:val="20"/>
        </w:rPr>
      </w:pPr>
      <w:r w:rsidRPr="00DF3BF0">
        <w:rPr>
          <w:rFonts w:ascii="Comic Sans MS" w:hAnsi="Comic Sans MS"/>
          <w:color w:val="auto"/>
          <w:sz w:val="20"/>
          <w:szCs w:val="20"/>
        </w:rPr>
        <w:t xml:space="preserve">Come prepared to the meeting and be prepared to play an active part in the meeting. </w:t>
      </w:r>
    </w:p>
    <w:p w:rsidR="00C74D19" w:rsidRPr="00DF3BF0" w:rsidRDefault="00C74D19" w:rsidP="00DF3BF0">
      <w:pPr>
        <w:pStyle w:val="Default"/>
        <w:numPr>
          <w:ilvl w:val="0"/>
          <w:numId w:val="1"/>
        </w:numPr>
        <w:spacing w:after="27"/>
        <w:rPr>
          <w:rFonts w:ascii="Comic Sans MS" w:hAnsi="Comic Sans MS"/>
          <w:color w:val="auto"/>
          <w:sz w:val="20"/>
          <w:szCs w:val="20"/>
        </w:rPr>
      </w:pPr>
      <w:r w:rsidRPr="00DF3BF0">
        <w:rPr>
          <w:rFonts w:ascii="Comic Sans MS" w:hAnsi="Comic Sans MS"/>
          <w:color w:val="auto"/>
          <w:sz w:val="20"/>
          <w:szCs w:val="20"/>
        </w:rPr>
        <w:t xml:space="preserve">Make relevant and positive contributions </w:t>
      </w:r>
    </w:p>
    <w:p w:rsidR="00C74D19" w:rsidRPr="00DF3BF0" w:rsidRDefault="00C74D19" w:rsidP="00DF3BF0">
      <w:pPr>
        <w:pStyle w:val="Default"/>
        <w:numPr>
          <w:ilvl w:val="0"/>
          <w:numId w:val="1"/>
        </w:numPr>
        <w:spacing w:after="27"/>
        <w:rPr>
          <w:rFonts w:ascii="Comic Sans MS" w:hAnsi="Comic Sans MS"/>
          <w:color w:val="auto"/>
          <w:sz w:val="20"/>
          <w:szCs w:val="20"/>
        </w:rPr>
      </w:pPr>
      <w:r w:rsidRPr="00DF3BF0">
        <w:rPr>
          <w:rFonts w:ascii="Comic Sans MS" w:hAnsi="Comic Sans MS"/>
          <w:color w:val="auto"/>
          <w:sz w:val="20"/>
          <w:szCs w:val="20"/>
        </w:rPr>
        <w:t xml:space="preserve">Listen to and consider what others say </w:t>
      </w:r>
    </w:p>
    <w:p w:rsidR="00C74D19" w:rsidRPr="00DF3BF0" w:rsidRDefault="00C74D19" w:rsidP="00DF3BF0">
      <w:pPr>
        <w:pStyle w:val="Default"/>
        <w:numPr>
          <w:ilvl w:val="0"/>
          <w:numId w:val="1"/>
        </w:numPr>
        <w:rPr>
          <w:rFonts w:ascii="Comic Sans MS" w:hAnsi="Comic Sans MS"/>
          <w:color w:val="auto"/>
          <w:sz w:val="20"/>
          <w:szCs w:val="20"/>
        </w:rPr>
      </w:pPr>
      <w:r w:rsidRPr="00DF3BF0">
        <w:rPr>
          <w:rFonts w:ascii="Comic Sans MS" w:hAnsi="Comic Sans MS"/>
          <w:color w:val="auto"/>
          <w:sz w:val="20"/>
          <w:szCs w:val="20"/>
        </w:rPr>
        <w:t xml:space="preserve">Accept the majority decision, even if I personally disagree </w:t>
      </w:r>
    </w:p>
    <w:p w:rsidR="00C74D19" w:rsidRPr="00DF3BF0" w:rsidRDefault="00C74D19" w:rsidP="00C74D19">
      <w:pPr>
        <w:pStyle w:val="Default"/>
        <w:rPr>
          <w:rFonts w:ascii="Comic Sans MS" w:hAnsi="Comic Sans MS"/>
          <w:color w:val="auto"/>
          <w:sz w:val="20"/>
          <w:szCs w:val="20"/>
        </w:rPr>
      </w:pPr>
    </w:p>
    <w:p w:rsidR="00C74D19" w:rsidRPr="00DF3BF0" w:rsidRDefault="00C74D19" w:rsidP="00C74D19">
      <w:pPr>
        <w:pStyle w:val="Default"/>
        <w:rPr>
          <w:rFonts w:ascii="Comic Sans MS" w:hAnsi="Comic Sans MS"/>
          <w:color w:val="auto"/>
          <w:sz w:val="20"/>
          <w:szCs w:val="20"/>
        </w:rPr>
      </w:pPr>
      <w:r w:rsidRPr="00DF3BF0">
        <w:rPr>
          <w:rFonts w:ascii="Comic Sans MS" w:hAnsi="Comic Sans MS"/>
          <w:b/>
          <w:bCs/>
          <w:color w:val="auto"/>
          <w:sz w:val="20"/>
          <w:szCs w:val="20"/>
        </w:rPr>
        <w:t xml:space="preserve">TRAINING &amp; DEVELOPMENT </w:t>
      </w:r>
    </w:p>
    <w:p w:rsidR="00C74D19" w:rsidRDefault="00C74D19" w:rsidP="00C74D19">
      <w:pPr>
        <w:pStyle w:val="Default"/>
        <w:rPr>
          <w:rFonts w:ascii="Comic Sans MS" w:hAnsi="Comic Sans MS"/>
          <w:color w:val="auto"/>
          <w:sz w:val="20"/>
          <w:szCs w:val="20"/>
        </w:rPr>
      </w:pPr>
      <w:r w:rsidRPr="00DF3BF0">
        <w:rPr>
          <w:rFonts w:ascii="Comic Sans MS" w:hAnsi="Comic Sans MS"/>
          <w:color w:val="auto"/>
          <w:sz w:val="20"/>
          <w:szCs w:val="20"/>
        </w:rPr>
        <w:t xml:space="preserve">Governor training and development is important. It benefits the school particularly when key learning points are shared with all governors. In its guidance to governors, the </w:t>
      </w:r>
      <w:proofErr w:type="spellStart"/>
      <w:r w:rsidRPr="00DF3BF0">
        <w:rPr>
          <w:rFonts w:ascii="Comic Sans MS" w:hAnsi="Comic Sans MS"/>
          <w:color w:val="auto"/>
          <w:sz w:val="20"/>
          <w:szCs w:val="20"/>
        </w:rPr>
        <w:t>DfE</w:t>
      </w:r>
      <w:proofErr w:type="spellEnd"/>
      <w:r w:rsidRPr="00DF3BF0">
        <w:rPr>
          <w:rFonts w:ascii="Comic Sans MS" w:hAnsi="Comic Sans MS"/>
          <w:color w:val="auto"/>
          <w:sz w:val="20"/>
          <w:szCs w:val="20"/>
        </w:rPr>
        <w:t xml:space="preserve"> </w:t>
      </w:r>
      <w:proofErr w:type="spellStart"/>
      <w:r w:rsidRPr="00DF3BF0">
        <w:rPr>
          <w:rFonts w:ascii="Comic Sans MS" w:hAnsi="Comic Sans MS"/>
          <w:color w:val="auto"/>
          <w:sz w:val="20"/>
          <w:szCs w:val="20"/>
        </w:rPr>
        <w:t>emphasises</w:t>
      </w:r>
      <w:proofErr w:type="spellEnd"/>
      <w:r w:rsidRPr="00DF3BF0">
        <w:rPr>
          <w:rFonts w:ascii="Comic Sans MS" w:hAnsi="Comic Sans MS"/>
          <w:color w:val="auto"/>
          <w:sz w:val="20"/>
          <w:szCs w:val="20"/>
        </w:rPr>
        <w:t xml:space="preserve"> the importance of governor training and support. </w:t>
      </w:r>
    </w:p>
    <w:p w:rsidR="00DF3BF0" w:rsidRPr="00DF3BF0" w:rsidRDefault="00DF3BF0" w:rsidP="00C74D19">
      <w:pPr>
        <w:pStyle w:val="Default"/>
        <w:rPr>
          <w:rFonts w:ascii="Comic Sans MS" w:hAnsi="Comic Sans MS"/>
          <w:color w:val="auto"/>
          <w:sz w:val="20"/>
          <w:szCs w:val="20"/>
        </w:rPr>
      </w:pPr>
    </w:p>
    <w:p w:rsidR="00C74D19" w:rsidRDefault="00C74D19" w:rsidP="00C74D19">
      <w:pPr>
        <w:pStyle w:val="Default"/>
        <w:rPr>
          <w:rFonts w:ascii="Comic Sans MS" w:hAnsi="Comic Sans MS"/>
          <w:i/>
          <w:iCs/>
          <w:color w:val="auto"/>
          <w:sz w:val="20"/>
          <w:szCs w:val="20"/>
        </w:rPr>
      </w:pPr>
      <w:r w:rsidRPr="00DF3BF0">
        <w:rPr>
          <w:rFonts w:ascii="Comic Sans MS" w:hAnsi="Comic Sans MS"/>
          <w:i/>
          <w:iCs/>
          <w:color w:val="auto"/>
          <w:sz w:val="20"/>
          <w:szCs w:val="20"/>
        </w:rPr>
        <w:t xml:space="preserve">‘Good chairs of governors set out clearly what they expect of their governors, particularly when they first join the governing body. Good governing bodies also carry out regular audits of governors’ skills in the light of the skills and competences they need, and actively seek to address any gaps they identify – either through recruitment or training. They have succession plans in place and develop future leaders by identifying and nurturing talent and sharing responsibility. It is for governing bodies to identify training and development opportunities and select those that meet their needs and budget. The NGA and many LAs and other </w:t>
      </w:r>
      <w:proofErr w:type="spellStart"/>
      <w:r w:rsidRPr="00DF3BF0">
        <w:rPr>
          <w:rFonts w:ascii="Comic Sans MS" w:hAnsi="Comic Sans MS"/>
          <w:i/>
          <w:iCs/>
          <w:color w:val="auto"/>
          <w:sz w:val="20"/>
          <w:szCs w:val="20"/>
        </w:rPr>
        <w:t>organisations</w:t>
      </w:r>
      <w:proofErr w:type="spellEnd"/>
      <w:r w:rsidRPr="00DF3BF0">
        <w:rPr>
          <w:rFonts w:ascii="Comic Sans MS" w:hAnsi="Comic Sans MS"/>
          <w:i/>
          <w:iCs/>
          <w:color w:val="auto"/>
          <w:sz w:val="20"/>
          <w:szCs w:val="20"/>
        </w:rPr>
        <w:t xml:space="preserve"> offer induction and other training courses and resources’. </w:t>
      </w:r>
    </w:p>
    <w:p w:rsidR="00DF3BF0" w:rsidRPr="00DF3BF0" w:rsidRDefault="00DF3BF0" w:rsidP="00C74D19">
      <w:pPr>
        <w:pStyle w:val="Default"/>
        <w:rPr>
          <w:rFonts w:ascii="Comic Sans MS" w:hAnsi="Comic Sans MS"/>
          <w:color w:val="auto"/>
          <w:sz w:val="20"/>
          <w:szCs w:val="20"/>
        </w:rPr>
      </w:pPr>
    </w:p>
    <w:p w:rsidR="00C74D19" w:rsidRPr="00DF3BF0" w:rsidRDefault="00C74D19" w:rsidP="00C74D19">
      <w:pPr>
        <w:pStyle w:val="Default"/>
        <w:rPr>
          <w:rFonts w:ascii="Comic Sans MS" w:hAnsi="Comic Sans MS"/>
          <w:color w:val="auto"/>
          <w:sz w:val="20"/>
          <w:szCs w:val="20"/>
        </w:rPr>
      </w:pPr>
      <w:r w:rsidRPr="00DF3BF0">
        <w:rPr>
          <w:rFonts w:ascii="Comic Sans MS" w:hAnsi="Comic Sans MS"/>
          <w:b/>
          <w:bCs/>
          <w:color w:val="auto"/>
          <w:sz w:val="20"/>
          <w:szCs w:val="20"/>
        </w:rPr>
        <w:t xml:space="preserve">Mentoring </w:t>
      </w:r>
    </w:p>
    <w:p w:rsidR="00C74D19" w:rsidRDefault="00C74D19" w:rsidP="00C74D19">
      <w:pPr>
        <w:rPr>
          <w:rFonts w:ascii="Comic Sans MS" w:hAnsi="Comic Sans MS"/>
          <w:sz w:val="20"/>
          <w:szCs w:val="20"/>
        </w:rPr>
      </w:pPr>
      <w:r w:rsidRPr="00DF3BF0">
        <w:rPr>
          <w:rFonts w:ascii="Comic Sans MS" w:hAnsi="Comic Sans MS"/>
          <w:sz w:val="20"/>
          <w:szCs w:val="20"/>
        </w:rPr>
        <w:t>The link governor or an experienced governor can act as a mentor to new governors providing support and a listening ear for all aspects of the work of the governing body.</w:t>
      </w:r>
    </w:p>
    <w:p w:rsidR="00DF3BF0" w:rsidRDefault="00DF3BF0" w:rsidP="00C74D19">
      <w:pPr>
        <w:rPr>
          <w:rFonts w:ascii="Comic Sans MS" w:hAnsi="Comic Sans MS"/>
          <w:sz w:val="20"/>
          <w:szCs w:val="20"/>
        </w:rPr>
      </w:pPr>
    </w:p>
    <w:p w:rsidR="00DF3BF0" w:rsidRDefault="00DF3BF0" w:rsidP="00C74D19">
      <w:pPr>
        <w:rPr>
          <w:rFonts w:ascii="Comic Sans MS" w:hAnsi="Comic Sans MS"/>
          <w:sz w:val="20"/>
          <w:szCs w:val="20"/>
        </w:rPr>
      </w:pPr>
    </w:p>
    <w:p w:rsidR="00DF3BF0" w:rsidRDefault="00DF3BF0" w:rsidP="00C74D19">
      <w:pPr>
        <w:rPr>
          <w:rFonts w:ascii="Comic Sans MS" w:hAnsi="Comic Sans MS"/>
          <w:sz w:val="20"/>
          <w:szCs w:val="20"/>
        </w:rPr>
      </w:pPr>
    </w:p>
    <w:p w:rsidR="00DF3BF0" w:rsidRPr="00DF3BF0" w:rsidRDefault="00C44954" w:rsidP="00C74D19">
      <w:pPr>
        <w:rPr>
          <w:rFonts w:ascii="Comic Sans MS" w:hAnsi="Comic Sans MS"/>
        </w:rPr>
      </w:pPr>
      <w:r>
        <w:rPr>
          <w:rFonts w:ascii="Comic Sans MS" w:hAnsi="Comic Sans MS"/>
          <w:sz w:val="20"/>
          <w:szCs w:val="20"/>
        </w:rPr>
        <w:t>September</w:t>
      </w:r>
      <w:bookmarkStart w:id="0" w:name="_GoBack"/>
      <w:bookmarkEnd w:id="0"/>
      <w:r>
        <w:rPr>
          <w:rFonts w:ascii="Comic Sans MS" w:hAnsi="Comic Sans MS"/>
          <w:sz w:val="20"/>
          <w:szCs w:val="20"/>
        </w:rPr>
        <w:t xml:space="preserve"> 2020</w:t>
      </w:r>
    </w:p>
    <w:sectPr w:rsidR="00DF3BF0" w:rsidRPr="00DF3B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altName w:val="Trebuchet MS"/>
    <w:panose1 w:val="020B0603020202020204"/>
    <w:charset w:val="00"/>
    <w:family w:val="swiss"/>
    <w:pitch w:val="variable"/>
    <w:sig w:usb0="00000287" w:usb1="00000003"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4452B"/>
    <w:multiLevelType w:val="hybridMultilevel"/>
    <w:tmpl w:val="95A2D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B70C4B"/>
    <w:multiLevelType w:val="hybridMultilevel"/>
    <w:tmpl w:val="9B70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600E81"/>
    <w:multiLevelType w:val="hybridMultilevel"/>
    <w:tmpl w:val="2252F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94C8C"/>
    <w:multiLevelType w:val="hybridMultilevel"/>
    <w:tmpl w:val="96C6A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580D2F"/>
    <w:multiLevelType w:val="hybridMultilevel"/>
    <w:tmpl w:val="DDF47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B871C5"/>
    <w:multiLevelType w:val="hybridMultilevel"/>
    <w:tmpl w:val="C71A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360547"/>
    <w:multiLevelType w:val="hybridMultilevel"/>
    <w:tmpl w:val="E8D0F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803864"/>
    <w:multiLevelType w:val="hybridMultilevel"/>
    <w:tmpl w:val="07943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0"/>
  </w:num>
  <w:num w:numId="5">
    <w:abstractNumId w:val="2"/>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D19"/>
    <w:rsid w:val="003349AF"/>
    <w:rsid w:val="00C44954"/>
    <w:rsid w:val="00C74D19"/>
    <w:rsid w:val="00DF3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863AD"/>
  <w15:chartTrackingRefBased/>
  <w15:docId w15:val="{32130579-6B93-4849-BFF9-E31209D60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74D19"/>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96982-1FDE-48FB-A5B5-F8B8ADF72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3</Pages>
  <Words>1096</Words>
  <Characters>6249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Mason</dc:creator>
  <cp:keywords/>
  <dc:description/>
  <cp:lastModifiedBy>Erica Mason</cp:lastModifiedBy>
  <cp:revision>2</cp:revision>
  <dcterms:created xsi:type="dcterms:W3CDTF">2017-03-23T08:48:00Z</dcterms:created>
  <dcterms:modified xsi:type="dcterms:W3CDTF">2020-09-30T11:32:00Z</dcterms:modified>
</cp:coreProperties>
</file>